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Checklist: než začnete pronajímat přes Airbnb</w:t>
      </w:r>
    </w:p>
    <w:p>
      <w:r>
        <w:rPr>
          <w:b/>
        </w:rPr>
        <w:t xml:space="preserve">Ubytování:</w:t>
      </w:r>
      <w:r>
        <w:rPr/>
        <w:t xml:space="preserve"> </w:t>
      </w:r>
      <w:r>
        <w:rPr>
          <w:shd w:val="clear" w:color="auto" w:fill="FBECE0"/>
        </w:rPr>
        <w:t xml:space="preserve">[Název ubytování, adresa]</w:t>
      </w:r>
    </w:p>
    <w:p>
      <w:r>
        <w:rPr>
          <w:b/>
        </w:rPr>
        <w:t xml:space="preserve">První inzerát plánuji na:</w:t>
      </w:r>
      <w:r>
        <w:rPr/>
        <w:t xml:space="preserve"> </w:t>
      </w:r>
      <w:r>
        <w:rPr>
          <w:shd w:val="clear" w:color="auto" w:fill="FBECE0"/>
        </w:rPr>
        <w:t xml:space="preserve">[datum]</w:t>
      </w:r>
    </w:p>
    <w:p>
      <w:r>
        <w:rPr/>
        <w:t xml:space="preserve">Odškrtněte, co je hotové. Vedle si poznamenejte, s kým jste mluvili a kdy – hodí se to, až se někdo zeptá.</w:t>
      </w:r>
    </w:p>
    <w:p>
      <w:pPr>
        <w:pStyle w:val="Heading1"/>
      </w:pPr>
      <w:r>
        <w:rPr/>
        <w:t xml:space="preserve">1. Smím byt krátkodobě pronajímat?</w:t>
      </w:r>
    </w:p>
    <w:p>
      <w:pPr>
        <w:ind w:left="560" w:hanging="280"/>
      </w:pPr>
      <w:r>
        <w:rPr/>
        <w:t xml:space="preserve">☐ Obecní úřad: ohlášení plátce poplatku z pobytu – </w:t>
      </w:r>
      <w:r>
        <w:rPr>
          <w:shd w:val="clear" w:color="auto" w:fill="FBECE0"/>
        </w:rPr>
        <w:t xml:space="preserve">[datum]</w:t>
      </w:r>
    </w:p>
    <w:p>
      <w:pPr>
        <w:ind w:left="560" w:hanging="280"/>
      </w:pPr>
      <w:r>
        <w:rPr/>
        <w:t xml:space="preserve">☐ Stavební úřad: dotaz, zda krátkodobé ubytování odpovídá užívání bytu – </w:t>
      </w:r>
      <w:r>
        <w:rPr>
          <w:shd w:val="clear" w:color="auto" w:fill="FBECE0"/>
        </w:rPr>
        <w:t xml:space="preserve">[odpověď, datum]</w:t>
      </w:r>
    </w:p>
    <w:p>
      <w:pPr>
        <w:ind w:left="560" w:hanging="280"/>
      </w:pPr>
      <w:r>
        <w:rPr/>
        <w:t xml:space="preserve">☐ Společenství vlastníků: stanovy a domovní řád přečteny, výbor nebo správce informován – </w:t>
      </w:r>
      <w:r>
        <w:rPr>
          <w:shd w:val="clear" w:color="auto" w:fill="FBECE0"/>
        </w:rPr>
        <w:t xml:space="preserve">[datum]</w:t>
      </w:r>
    </w:p>
    <w:p>
      <w:pPr>
        <w:ind w:left="560" w:hanging="280"/>
      </w:pPr>
      <w:r>
        <w:rPr/>
        <w:t xml:space="preserve">☐ Nájemní byt: písemný souhlas pronajímatele s podnájmem – </w:t>
      </w:r>
      <w:r>
        <w:rPr>
          <w:shd w:val="clear" w:color="auto" w:fill="FBECE0"/>
        </w:rPr>
        <w:t xml:space="preserve">[datum]</w:t>
      </w:r>
    </w:p>
    <w:p>
      <w:pPr>
        <w:pStyle w:val="Heading1"/>
      </w:pPr>
      <w:r>
        <w:rPr/>
        <w:t xml:space="preserve">2. Živnost a finanční úřad</w:t>
      </w:r>
    </w:p>
    <w:p>
      <w:pPr>
        <w:ind w:left="560" w:hanging="280"/>
      </w:pPr>
      <w:r>
        <w:rPr/>
        <w:t xml:space="preserve">☐ Živnostenské oprávnění na ubytovací služby – </w:t>
      </w:r>
      <w:r>
        <w:rPr>
          <w:shd w:val="clear" w:color="auto" w:fill="FBECE0"/>
        </w:rPr>
        <w:t xml:space="preserve">[datum]</w:t>
      </w:r>
    </w:p>
    <w:p>
      <w:pPr>
        <w:ind w:left="560" w:hanging="280"/>
      </w:pPr>
      <w:r>
        <w:rPr/>
        <w:t xml:space="preserve">☐ Registrace k dani z příjmů do 15 dnů od zahájení činnosti – </w:t>
      </w:r>
      <w:r>
        <w:rPr>
          <w:shd w:val="clear" w:color="auto" w:fill="FBECE0"/>
        </w:rPr>
        <w:t xml:space="preserve">[datum]</w:t>
      </w:r>
    </w:p>
    <w:p>
      <w:pPr>
        <w:ind w:left="560" w:hanging="280"/>
      </w:pPr>
      <w:r>
        <w:rPr/>
        <w:t xml:space="preserve">☐ Výdaje: skutečné, nebo paušálem 60 % – </w:t>
      </w:r>
      <w:r>
        <w:rPr>
          <w:shd w:val="clear" w:color="auto" w:fill="FBECE0"/>
        </w:rPr>
        <w:t xml:space="preserve">[volba]</w:t>
      </w:r>
    </w:p>
    <w:p>
      <w:pPr>
        <w:ind w:left="560" w:hanging="280"/>
      </w:pPr>
      <w:r>
        <w:rPr/>
        <w:t xml:space="preserve">☐ DPH: registrace jako identifikovaná osoba kvůli poplatku platformy – </w:t>
      </w:r>
      <w:r>
        <w:rPr>
          <w:shd w:val="clear" w:color="auto" w:fill="FBECE0"/>
        </w:rPr>
        <w:t xml:space="preserve">[datum]</w:t>
      </w:r>
    </w:p>
    <w:p>
      <w:pPr>
        <w:ind w:left="560" w:hanging="280"/>
      </w:pPr>
      <w:r>
        <w:rPr/>
        <w:t xml:space="preserve">☐ DPH: sleduji obrat, hranice pro plátce je 2 000 000 Kč – </w:t>
      </w:r>
      <w:r>
        <w:rPr>
          <w:shd w:val="clear" w:color="auto" w:fill="FBECE0"/>
        </w:rPr>
        <w:t xml:space="preserve">[obrat]</w:t>
      </w:r>
    </w:p>
    <w:p>
      <w:pPr>
        <w:ind w:left="560" w:hanging="280"/>
      </w:pPr>
      <w:r>
        <w:rPr/>
        <w:t xml:space="preserve">☐ Příjmy a výdaje zapisuji od prvního dne: </w:t>
      </w:r>
      <w:r>
        <w:rPr>
          <w:shd w:val="clear" w:color="auto" w:fill="FBECE0"/>
        </w:rPr>
        <w:t xml:space="preserve">[tabulka, aplikace, šanon]</w:t>
      </w:r>
    </w:p>
    <w:p>
      <w:pPr>
        <w:ind w:left="560" w:hanging="280"/>
      </w:pPr>
      <w:r>
        <w:rPr/>
        <w:t xml:space="preserve">☐ Poplatek z pobytu: sazba </w:t>
      </w:r>
      <w:r>
        <w:rPr>
          <w:shd w:val="clear" w:color="auto" w:fill="FBECE0"/>
        </w:rPr>
        <w:t xml:space="preserve">[… Kč za osobu a den]</w:t>
      </w:r>
      <w:r>
        <w:rPr/>
        <w:t xml:space="preserve">, odvádím obci </w:t>
      </w:r>
      <w:r>
        <w:rPr>
          <w:shd w:val="clear" w:color="auto" w:fill="FBECE0"/>
        </w:rPr>
        <w:t xml:space="preserve">[jak často]</w:t>
      </w:r>
    </w:p>
    <w:p>
      <w:pPr>
        <w:pStyle w:val="Heading1"/>
      </w:pPr>
      <w:r>
        <w:rPr/>
        <w:t xml:space="preserve">3. Pojištění a bezpečnost</w:t>
      </w:r>
    </w:p>
    <w:p>
      <w:pPr>
        <w:ind w:left="560" w:hanging="280"/>
      </w:pPr>
      <w:r>
        <w:rPr/>
        <w:t xml:space="preserve">☐ Pojišťovna: krytí pro platící hosty potvrzeno písemně – </w:t>
      </w:r>
      <w:r>
        <w:rPr>
          <w:shd w:val="clear" w:color="auto" w:fill="FBECE0"/>
        </w:rPr>
        <w:t xml:space="preserve">[pojišťovna, datum]</w:t>
      </w:r>
    </w:p>
    <w:p>
      <w:pPr>
        <w:ind w:left="560" w:hanging="280"/>
      </w:pPr>
      <w:r>
        <w:rPr/>
        <w:t xml:space="preserve">☐ Pojištění odpovědnosti za škodu způsobenou hostům a sousedům</w:t>
      </w:r>
    </w:p>
    <w:p>
      <w:pPr>
        <w:ind w:left="560" w:hanging="280"/>
      </w:pPr>
      <w:r>
        <w:rPr/>
        <w:t xml:space="preserve">☐ Hlásič kouře, hasicí přístroj nebo hasicí rouška v kuchyni, lékárnička</w:t>
      </w:r>
    </w:p>
    <w:p>
      <w:pPr>
        <w:ind w:left="560" w:hanging="280"/>
      </w:pPr>
      <w:r>
        <w:rPr/>
        <w:t xml:space="preserve">☐ Náhradní klíč u </w:t>
      </w:r>
      <w:r>
        <w:rPr>
          <w:shd w:val="clear" w:color="auto" w:fill="FBECE0"/>
        </w:rPr>
        <w:t xml:space="preserve">[souseda, paní na úklid]</w:t>
      </w:r>
    </w:p>
    <w:p>
      <w:pPr>
        <w:pStyle w:val="Heading1"/>
      </w:pPr>
      <w:r>
        <w:rPr/>
        <w:t xml:space="preserve">4. Inzerát</w:t>
      </w:r>
    </w:p>
    <w:p>
      <w:pPr>
        <w:ind w:left="560" w:hanging="280"/>
      </w:pPr>
      <w:r>
        <w:rPr/>
        <w:t xml:space="preserve">☐ Jasná cena: úklid, poplatek z pobytu a příplatky uvedené</w:t>
      </w:r>
    </w:p>
    <w:p>
      <w:pPr>
        <w:ind w:left="560" w:hanging="280"/>
      </w:pPr>
      <w:r>
        <w:rPr/>
        <w:t xml:space="preserve">☐ Pravidla v inzerátu: počet osob, noční klid, kouření, zvířata</w:t>
      </w:r>
    </w:p>
    <w:p>
      <w:pPr>
        <w:ind w:left="560" w:hanging="280"/>
      </w:pPr>
      <w:r>
        <w:rPr/>
        <w:t xml:space="preserve">☐ Aktuální fotky, vyplněný kalendář</w:t>
      </w:r>
    </w:p>
    <w:p>
      <w:pPr>
        <w:pStyle w:val="Heading1"/>
      </w:pPr>
      <w:r>
        <w:rPr/>
        <w:t xml:space="preserve">5. Při každém pobytu</w:t>
      </w:r>
    </w:p>
    <w:p>
      <w:pPr>
        <w:ind w:left="560" w:hanging="280"/>
      </w:pPr>
      <w:r>
        <w:rPr/>
        <w:t xml:space="preserve">☐ Zápis do evidenční knihy; uchovat 6 let</w:t>
      </w:r>
    </w:p>
    <w:p>
      <w:pPr>
        <w:ind w:left="560" w:hanging="280"/>
      </w:pPr>
      <w:r>
        <w:rPr/>
        <w:t xml:space="preserve">☐ Zahraniční hosté: podepsaný přihlašovací tiskopis, ohlášení přes Ubyport do 3 pracovních dnů</w:t>
      </w:r>
    </w:p>
    <w:p>
      <w:pPr>
        <w:ind w:left="560" w:hanging="280"/>
      </w:pPr>
      <w:r>
        <w:rPr/>
        <w:t xml:space="preserve">☐ Předání klíčů: </w:t>
      </w:r>
      <w:r>
        <w:rPr>
          <w:shd w:val="clear" w:color="auto" w:fill="FBECE0"/>
        </w:rPr>
        <w:t xml:space="preserve">[osobně / schránka na klíče / chytrý zámek]</w:t>
      </w:r>
    </w:p>
    <w:p>
      <w:pPr>
        <w:ind w:left="560" w:hanging="280"/>
      </w:pPr>
      <w:r>
        <w:rPr/>
        <w:t xml:space="preserve">☐ Úklid a prádlo: </w:t>
      </w:r>
      <w:r>
        <w:rPr>
          <w:shd w:val="clear" w:color="auto" w:fill="FBECE0"/>
        </w:rPr>
        <w:t xml:space="preserve">[jméno, telefon]</w:t>
      </w:r>
    </w:p>
    <w:p>
      <w:pPr>
        <w:ind w:left="560" w:hanging="280"/>
      </w:pPr>
      <w:r>
        <w:rPr/>
        <w:t xml:space="preserve">☐ Instalatér a elektrikář pro havárie: </w:t>
      </w:r>
      <w:r>
        <w:rPr>
          <w:shd w:val="clear" w:color="auto" w:fill="FBECE0"/>
        </w:rPr>
        <w:t xml:space="preserve">[jméno, telefon]</w:t>
      </w:r>
    </w:p>
    <w:p>
      <w:pPr>
        <w:pStyle w:val="Heading1"/>
      </w:pPr>
      <w:r>
        <w:rPr/>
        <w:t xml:space="preserve">6. Uvítací kniha</w:t>
      </w:r>
    </w:p>
    <w:p>
      <w:pPr>
        <w:ind w:left="560" w:hanging="280"/>
      </w:pPr>
      <w:r>
        <w:rPr/>
        <w:t xml:space="preserve">☐ Wi-Fi: síť </w:t>
      </w:r>
      <w:r>
        <w:rPr>
          <w:shd w:val="clear" w:color="auto" w:fill="FBECE0"/>
        </w:rPr>
        <w:t xml:space="preserve">[název]</w:t>
      </w:r>
      <w:r>
        <w:rPr/>
        <w:t xml:space="preserve"> – heslo </w:t>
      </w:r>
      <w:r>
        <w:rPr>
          <w:shd w:val="clear" w:color="auto" w:fill="FBECE0"/>
        </w:rPr>
        <w:t xml:space="preserve">[heslo]</w:t>
      </w:r>
    </w:p>
    <w:p>
      <w:pPr>
        <w:ind w:left="560" w:hanging="280"/>
      </w:pPr>
      <w:r>
        <w:rPr/>
        <w:t xml:space="preserve">☐ Příjezd, ubytovací řád, třídění odpadu, odjezd</w:t>
      </w:r>
    </w:p>
    <w:p>
      <w:pPr>
        <w:ind w:left="560" w:hanging="280"/>
      </w:pPr>
      <w:r>
        <w:rPr/>
        <w:t xml:space="preserve">☐ Nouzová čísla: 112, 155 a </w:t>
      </w:r>
      <w:r>
        <w:rPr>
          <w:shd w:val="clear" w:color="auto" w:fill="FBECE0"/>
        </w:rPr>
        <w:t xml:space="preserve">[vaše číslo]</w:t>
      </w:r>
    </w:p>
    <w:p>
      <w:pPr>
        <w:ind w:left="560" w:hanging="280"/>
      </w:pPr>
      <w:r>
        <w:rPr/>
        <w:t xml:space="preserve">☐ Aspoň česky a anglicky</w:t>
      </w:r>
    </w:p>
    <w:p>
      <w:r>
        <w:rPr/>
        <w:t xml:space="preserve">Tento checklist nenahrazuje právní ani daňové poradenství. Co platí ve vaší obci, vám řekne obecní úřad, stavební úřad a finanční úřad.</w:t>
      </w:r>
    </w:p>
    <w:p>
      <w:r>
        <w:rPr/>
        <w:t xml:space="preserve">Checklist zdarma od GuestQR – www.getguestqr.com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cs-CZ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Checklist: než začnete pronajímat přes Airbnb</dc:title>
  <dc:creator>GuestQR</dc:creator>
  <dcterms:created xsi:type="dcterms:W3CDTF">2026-09-30T09:18:06Z</dcterms:created>
</cp:coreProperties>
</file>