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Contrat de location saisonnière · Holiday let agreement</w:t>
      </w:r>
    </w:p>
    <w:p>
      <w:r>
        <w:rPr>
          <w:b/>
        </w:rPr>
        <w:t xml:space="preserve">Modèle, pas un conseil juridique.</w:t>
      </w:r>
      <w:r>
        <w:rPr/>
        <w:t xml:space="preserve"> Chaque location est différente : commune, fiscalité, type de logement. Adaptez ce contrat à votre cas et faites-le relire par un avocat ou un notaire avant de l’utiliser.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Les parties · Parties</w:t>
      </w:r>
    </w:p>
    <w:p>
      <w:r>
        <w:rPr/>
        <w:t xml:space="preserve">Loueur · Host : </w:t>
      </w:r>
      <w:r>
        <w:rPr>
          <w:shd w:val="clear" w:color="auto" w:fill="FBECE0"/>
        </w:rPr>
        <w:t xml:space="preserve">[Prénom Nom]</w:t>
      </w:r>
      <w:r>
        <w:rPr/>
        <w:t xml:space="preserve">, </w:t>
      </w:r>
      <w:r>
        <w:rPr>
          <w:shd w:val="clear" w:color="auto" w:fill="FBECE0"/>
        </w:rPr>
        <w:t xml:space="preserve">[adresse]</w:t>
      </w:r>
      <w:r>
        <w:rPr/>
        <w:t xml:space="preserve">, </w:t>
      </w:r>
      <w:r>
        <w:rPr>
          <w:shd w:val="clear" w:color="auto" w:fill="FBECE0"/>
        </w:rPr>
        <w:t xml:space="preserve">[téléphone]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  <w:r>
        <w:rPr/>
        <w:t xml:space="preserve">, </w:t>
      </w:r>
      <w:r>
        <w:rPr>
          <w:shd w:val="clear" w:color="auto" w:fill="FBECE0"/>
        </w:rPr>
        <w:t xml:space="preserve">[loueur en meublé non professionnel]</w:t>
      </w:r>
    </w:p>
    <w:p>
      <w:r>
        <w:rPr/>
        <w:t xml:space="preserve">Locataire · Guest : </w:t>
      </w:r>
      <w:r>
        <w:rPr>
          <w:shd w:val="clear" w:color="auto" w:fill="FBECE0"/>
        </w:rPr>
        <w:t xml:space="preserve">[Prénom Nom]</w:t>
      </w:r>
      <w:r>
        <w:rPr/>
        <w:t xml:space="preserve">, </w:t>
      </w:r>
      <w:r>
        <w:rPr>
          <w:shd w:val="clear" w:color="auto" w:fill="FBECE0"/>
        </w:rPr>
        <w:t xml:space="preserve">[adresse]</w:t>
      </w:r>
      <w:r>
        <w:rPr/>
        <w:t xml:space="preserve">, </w:t>
      </w:r>
      <w:r>
        <w:rPr>
          <w:shd w:val="clear" w:color="auto" w:fill="FBECE0"/>
        </w:rPr>
        <w:t xml:space="preserve">[téléphone]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Le logement · The property</w:t>
      </w:r>
    </w:p>
    <w:p>
      <w:pPr>
        <w:ind w:left="560" w:hanging="280"/>
      </w:pPr>
      <w:r>
        <w:rPr/>
        <w:t xml:space="preserve">• Adresse · Address : </w:t>
      </w:r>
      <w:r>
        <w:rPr>
          <w:shd w:val="clear" w:color="auto" w:fill="FBECE0"/>
        </w:rPr>
        <w:t xml:space="preserve">[numéro, rue, code postal, ville]</w:t>
      </w:r>
      <w:r>
        <w:rPr/>
        <w:t xml:space="preserve">, </w:t>
      </w:r>
      <w:r>
        <w:rPr>
          <w:shd w:val="clear" w:color="auto" w:fill="FBECE0"/>
        </w:rPr>
        <w:t xml:space="preserve">[étage, appartement]</w:t>
      </w:r>
    </w:p>
    <w:p>
      <w:pPr>
        <w:ind w:left="560" w:hanging="280"/>
      </w:pPr>
      <w:r>
        <w:rPr/>
        <w:t xml:space="preserve">• Description : </w:t>
      </w:r>
      <w:r>
        <w:rPr>
          <w:shd w:val="clear" w:color="auto" w:fill="FBECE0"/>
        </w:rPr>
        <w:t xml:space="preserve">[2 pièces, 45 m², cuisine équipée, balcon]</w:t>
      </w:r>
      <w:r>
        <w:rPr/>
        <w:t xml:space="preserve">. L’état descriptif et l’inventaire du mobilier sont joints. · The property description and inventory are attached.</w:t>
      </w:r>
    </w:p>
    <w:p>
      <w:pPr>
        <w:ind w:left="560" w:hanging="280"/>
      </w:pPr>
      <w:r>
        <w:rPr/>
        <w:t xml:space="preserve">• Numéro d’enregistrement, s’il existe · Registration number, if any : </w:t>
      </w:r>
      <w:r>
        <w:rPr>
          <w:shd w:val="clear" w:color="auto" w:fill="FBECE0"/>
        </w:rPr>
        <w:t xml:space="preserve">[numéro]</w:t>
      </w:r>
      <w:r>
        <w:rPr/>
        <w:t xml:space="preserve">. Classement · Rating : </w:t>
      </w:r>
      <w:r>
        <w:rPr>
          <w:shd w:val="clear" w:color="auto" w:fill="FBECE0"/>
        </w:rPr>
        <w:t xml:space="preserve">[non classé / 3 étoiles]</w:t>
      </w:r>
    </w:p>
    <w:p>
      <w:pPr>
        <w:ind w:left="560" w:hanging="280"/>
      </w:pPr>
      <w:r>
        <w:rPr/>
        <w:t xml:space="preserve">• Nombre maximum d’occupants · Maximum occupancy : </w:t>
      </w:r>
      <w:r>
        <w:rPr>
          <w:shd w:val="clear" w:color="auto" w:fill="FBECE0"/>
        </w:rPr>
        <w:t xml:space="preserve">[4]</w:t>
      </w:r>
      <w:r>
        <w:rPr/>
        <w:t xml:space="preserve">, enfants compris · children included.</w:t>
      </w:r>
    </w:p>
    <w:p>
      <w:pPr>
        <w:ind w:left="560" w:hanging="280"/>
      </w:pPr>
      <w:r>
        <w:rPr/>
        <w:t xml:space="preserve">• Animaux · Pets : </w:t>
      </w:r>
      <w:r>
        <w:rPr>
          <w:shd w:val="clear" w:color="auto" w:fill="FBECE0"/>
        </w:rPr>
        <w:t xml:space="preserve">[interdits / acceptés après accord]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Durée · Dates</w:t>
      </w:r>
    </w:p>
    <w:p>
      <w:pPr>
        <w:ind w:left="560" w:hanging="280"/>
      </w:pPr>
      <w:r>
        <w:rPr/>
        <w:t xml:space="preserve">• Arrivée · Arrival : le </w:t>
      </w:r>
      <w:r>
        <w:rPr>
          <w:shd w:val="clear" w:color="auto" w:fill="FBECE0"/>
        </w:rPr>
        <w:t xml:space="preserve">[JJ/MM/AAAA]</w:t>
      </w:r>
      <w:r>
        <w:rPr/>
        <w:t xml:space="preserve"> à partir de </w:t>
      </w:r>
      <w:r>
        <w:rPr>
          <w:shd w:val="clear" w:color="auto" w:fill="FBECE0"/>
        </w:rPr>
        <w:t xml:space="preserve">[15 h]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Départ · Departure : le </w:t>
      </w:r>
      <w:r>
        <w:rPr>
          <w:shd w:val="clear" w:color="auto" w:fill="FBECE0"/>
        </w:rPr>
        <w:t xml:space="preserve">[JJ/MM/AAAA]</w:t>
      </w:r>
      <w:r>
        <w:rPr/>
        <w:t xml:space="preserve"> avant </w:t>
      </w:r>
      <w:r>
        <w:rPr>
          <w:shd w:val="clear" w:color="auto" w:fill="FBECE0"/>
        </w:rPr>
        <w:t xml:space="preserve">[11 h]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Location saisonnière d’un meublé de tourisme. Le locataire n’y établit pas sa résidence. · A holiday let; the guest does not make it their home.</w:t>
      </w:r>
    </w:p>
    <w:p>
      <w:pPr>
        <w:pStyle w:val="Heading1"/>
      </w:pPr>
      <w:r>
        <w:rPr/>
        <w:t xml:space="preserve">4. Prix et paiement · Price and payment</w:t>
      </w:r>
    </w:p>
    <w:p>
      <w:pPr>
        <w:ind w:left="560" w:hanging="280"/>
      </w:pPr>
      <w:r>
        <w:rPr/>
        <w:t xml:space="preserve">• Prix du séjour · Total price : </w:t>
      </w:r>
      <w:r>
        <w:rPr>
          <w:shd w:val="clear" w:color="auto" w:fill="FBECE0"/>
        </w:rPr>
        <w:t xml:space="preserve">[840]</w:t>
      </w:r>
      <w:r>
        <w:rPr/>
        <w:t xml:space="preserve"> €, charges comprises (ménage de fin de séjour, linge, eau, électricité, Wi-Fi) · including cleaning, linen, utilities and Wi-Fi.</w:t>
      </w:r>
    </w:p>
    <w:p>
      <w:pPr>
        <w:ind w:left="560" w:hanging="280"/>
      </w:pPr>
      <w:r>
        <w:rPr/>
        <w:t xml:space="preserve">• Taxe de séjour, si elle s’applique · Tourist tax, if any : </w:t>
      </w:r>
      <w:r>
        <w:rPr>
          <w:shd w:val="clear" w:color="auto" w:fill="FBECE0"/>
        </w:rPr>
        <w:t xml:space="preserve">[montant prévisionnel]</w:t>
      </w:r>
      <w:r>
        <w:rPr/>
        <w:t xml:space="preserve"> €</w:t>
      </w:r>
    </w:p>
    <w:p>
      <w:pPr>
        <w:ind w:left="560" w:hanging="280"/>
      </w:pPr>
      <w:r>
        <w:rPr/>
        <w:t xml:space="preserve">• À la réservation · On booking : </w:t>
      </w:r>
      <w:r>
        <w:rPr>
          <w:shd w:val="clear" w:color="auto" w:fill="FBECE0"/>
        </w:rPr>
        <w:t xml:space="preserve">[252]</w:t>
      </w:r>
      <w:r>
        <w:rPr/>
        <w:t xml:space="preserve"> € versés à titre d’</w:t>
      </w:r>
      <w:r>
        <w:rPr>
          <w:shd w:val="clear" w:color="auto" w:fill="FBECE0"/>
        </w:rPr>
        <w:t xml:space="preserve">[arrhes / acompte]</w:t>
      </w:r>
      <w:r>
        <w:rPr/>
        <w:t xml:space="preserve"> · paid as an advance (</w:t>
      </w:r>
      <w:r>
        <w:rPr>
          <w:shd w:val="clear" w:color="auto" w:fill="FBECE0"/>
        </w:rPr>
        <w:t xml:space="preserve">[arrhes / acompte]</w:t>
      </w:r>
      <w:r>
        <w:rPr/>
        <w:t xml:space="preserve">).</w:t>
      </w:r>
    </w:p>
    <w:p>
      <w:pPr>
        <w:ind w:left="560" w:hanging="280"/>
      </w:pPr>
      <w:r>
        <w:rPr/>
        <w:t xml:space="preserve">• Solde · Balance : </w:t>
      </w:r>
      <w:r>
        <w:rPr>
          <w:shd w:val="clear" w:color="auto" w:fill="FBECE0"/>
        </w:rPr>
        <w:t xml:space="preserve">[588]</w:t>
      </w:r>
      <w:r>
        <w:rPr/>
        <w:t xml:space="preserve"> € au plus tard le </w:t>
      </w:r>
      <w:r>
        <w:rPr>
          <w:shd w:val="clear" w:color="auto" w:fill="FBECE0"/>
        </w:rPr>
        <w:t xml:space="preserve">[date]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Virement sur · Bank transfer to : </w:t>
      </w:r>
      <w:r>
        <w:rPr>
          <w:shd w:val="clear" w:color="auto" w:fill="FBECE0"/>
        </w:rPr>
        <w:t xml:space="preserve">[IBAN]</w:t>
      </w:r>
      <w:r>
        <w:rPr/>
        <w:t xml:space="preserve">, </w:t>
      </w:r>
      <w:r>
        <w:rPr>
          <w:shd w:val="clear" w:color="auto" w:fill="FBECE0"/>
        </w:rPr>
        <w:t xml:space="preserve">[titulaire du compte]</w:t>
      </w:r>
    </w:p>
    <w:p>
      <w:pPr>
        <w:pStyle w:val="Heading1"/>
      </w:pPr>
      <w:r>
        <w:rPr/>
        <w:t xml:space="preserve">5. Dépôt de garantie · Security deposit</w:t>
      </w:r>
    </w:p>
    <w:p>
      <w:pPr>
        <w:ind w:left="560" w:hanging="280"/>
      </w:pPr>
      <w:r>
        <w:rPr/>
        <w:t xml:space="preserve">• Montant · Amount : </w:t>
      </w:r>
      <w:r>
        <w:rPr>
          <w:shd w:val="clear" w:color="auto" w:fill="FBECE0"/>
        </w:rPr>
        <w:t xml:space="preserve">[200]</w:t>
      </w:r>
      <w:r>
        <w:rPr/>
        <w:t xml:space="preserve"> €, versé </w:t>
      </w:r>
      <w:r>
        <w:rPr>
          <w:shd w:val="clear" w:color="auto" w:fill="FBECE0"/>
        </w:rPr>
        <w:t xml:space="preserve">[à l’arrivée]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Restitution dans les </w:t>
      </w:r>
      <w:r>
        <w:rPr>
          <w:shd w:val="clear" w:color="auto" w:fill="FBECE0"/>
        </w:rPr>
        <w:t xml:space="preserve">[7]</w:t>
      </w:r>
      <w:r>
        <w:rPr/>
        <w:t xml:space="preserve"> jours après le départ, déduction faite des seules dégradations causées par le locataire, sur justificatifs. L’usure normale n’est pas retenue.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Séjour de </w:t>
      </w:r>
      <w:r>
        <w:rPr>
          <w:shd w:val="clear" w:color="auto" w:fill="FBECE0"/>
        </w:rPr>
        <w:t xml:space="preserve">[20]</w:t>
      </w:r>
      <w:r>
        <w:rPr/>
        <w:t xml:space="preserve"> nuits ou plus : l’eau et l’électricité au-delà de </w:t>
      </w:r>
      <w:r>
        <w:rPr>
          <w:shd w:val="clear" w:color="auto" w:fill="FBECE0"/>
        </w:rPr>
        <w:t xml:space="preserve">[quantité par nuit]</w:t>
      </w:r>
      <w:r>
        <w:rPr/>
        <w:t xml:space="preserve"> sont facturées selon les compteurs.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Annulation · Cancellation</w:t>
      </w:r>
    </w:p>
    <w:p>
      <w:pPr>
        <w:ind w:left="560" w:hanging="280"/>
      </w:pPr>
      <w:r>
        <w:rPr/>
        <w:t xml:space="preserve">• Par le locataire, jusqu’à </w:t>
      </w:r>
      <w:r>
        <w:rPr>
          <w:shd w:val="clear" w:color="auto" w:fill="FBECE0"/>
        </w:rPr>
        <w:t xml:space="preserve">[5]</w:t>
      </w:r>
      <w:r>
        <w:rPr/>
        <w:t xml:space="preserve"> jours avant l’arrivée : la somme versée est remboursée. · By the guest up to </w:t>
      </w:r>
      <w:r>
        <w:rPr>
          <w:shd w:val="clear" w:color="auto" w:fill="FBECE0"/>
        </w:rPr>
        <w:t xml:space="preserve">[5]</w:t>
      </w:r>
      <w:r>
        <w:rPr/>
        <w:t xml:space="preserve"> days before arrival: the advance is refunded.</w:t>
      </w:r>
    </w:p>
    <w:p>
      <w:pPr>
        <w:ind w:left="560" w:hanging="280"/>
      </w:pPr>
      <w:r>
        <w:rPr/>
        <w:t xml:space="preserve">• Ensuite : la somme versée reste au loueur. Si le loueur reloue ces nuits, il rembourse ce qu’il encaisse pour elles. · After that the advance is kept. If the host re-lets the nights, they refund what they receive for them.</w:t>
      </w:r>
    </w:p>
    <w:p>
      <w:pPr>
        <w:ind w:left="560" w:hanging="280"/>
      </w:pPr>
      <w:r>
        <w:rPr/>
        <w:t xml:space="preserve">• Par le loueur : il rembourse la somme versée </w:t>
      </w:r>
      <w:r>
        <w:rPr>
          <w:shd w:val="clear" w:color="auto" w:fill="FBECE0"/>
        </w:rPr>
        <w:t xml:space="preserve">[et, s’il s’agit d’arrhes, en verse le double]</w:t>
      </w:r>
      <w:r>
        <w:rPr/>
        <w:t xml:space="preserve">. · By the host: full refund </w:t>
      </w:r>
      <w:r>
        <w:rPr>
          <w:shd w:val="clear" w:color="auto" w:fill="FBECE0"/>
        </w:rPr>
        <w:t xml:space="preserve">[twice the advance if it was paid as arrhes]</w:t>
      </w:r>
      <w:r>
        <w:rPr/>
        <w:t xml:space="preserve">.</w:t>
      </w:r>
    </w:p>
    <w:p>
      <w:pPr>
        <w:ind w:left="560" w:hanging="280"/>
      </w:pPr>
      <w:r>
        <w:rPr/>
        <w:t xml:space="preserve">• Annulation par écrit, par exemple par e-mail. · Cancel in writing, e.g. by email.</w:t>
      </w:r>
    </w:p>
    <w:p>
      <w:pPr>
        <w:pStyle w:val="Heading1"/>
      </w:pPr>
      <w:r>
        <w:rPr/>
        <w:t xml:space="preserve">7. Usage du logement · Use of the property</w:t>
      </w:r>
    </w:p>
    <w:p>
      <w:pPr>
        <w:ind w:left="560" w:hanging="280"/>
      </w:pPr>
      <w:r>
        <w:rPr/>
        <w:t xml:space="preserve">• Le règlement intérieur, remis avant la réservation, fait partie du contrat. · The house rules, given before booking, are part of this agreement.</w:t>
      </w:r>
    </w:p>
    <w:p>
      <w:pPr>
        <w:ind w:left="560" w:hanging="280"/>
      </w:pPr>
      <w:r>
        <w:rPr/>
        <w:t xml:space="preserve">• Fumer à l’intérieur : </w:t>
      </w:r>
      <w:r>
        <w:rPr>
          <w:shd w:val="clear" w:color="auto" w:fill="FBECE0"/>
        </w:rPr>
        <w:t xml:space="preserve">[interdit]</w:t>
      </w:r>
      <w:r>
        <w:rPr/>
        <w:t xml:space="preserve">. Fêtes : interdites. Sous-location : interdite.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Subletting: not allowed.</w:t>
      </w:r>
    </w:p>
    <w:p>
      <w:pPr>
        <w:ind w:left="560" w:hanging="280"/>
      </w:pPr>
      <w:r>
        <w:rPr/>
        <w:t xml:space="preserve">• Un état des lieux est fait à l’arrivée et au départ, </w:t>
      </w:r>
      <w:r>
        <w:rPr>
          <w:shd w:val="clear" w:color="auto" w:fill="FBECE0"/>
        </w:rPr>
        <w:t xml:space="preserve">[en présence des deux parties]</w:t>
      </w:r>
      <w:r>
        <w:rPr/>
        <w:t xml:space="preserve">. · An inventory check is made on arrival and departure, </w:t>
      </w:r>
      <w:r>
        <w:rPr>
          <w:shd w:val="clear" w:color="auto" w:fill="FBECE0"/>
        </w:rPr>
        <w:t xml:space="preserve">[with both parties present]</w:t>
      </w:r>
      <w:r>
        <w:rPr/>
        <w:t xml:space="preserve">.</w:t>
      </w:r>
    </w:p>
    <w:p>
      <w:pPr>
        <w:ind w:left="560" w:hanging="280"/>
      </w:pPr>
      <w:r>
        <w:rPr/>
        <w:t xml:space="preserve">• Les voyageurs étrangers remplissent la fiche individuelle de police à l’arrivée. · Guests from abroad fill in the police registration form on arrival.</w:t>
      </w:r>
    </w:p>
    <w:p>
      <w:pPr>
        <w:pStyle w:val="Heading1"/>
      </w:pPr>
      <w:r>
        <w:rPr/>
        <w:t xml:space="preserve">8. Dégradations · Damage</w:t>
      </w:r>
    </w:p>
    <w:p>
      <w:pPr>
        <w:ind w:left="560" w:hanging="280"/>
      </w:pPr>
      <w:r>
        <w:rPr/>
        <w:t xml:space="preserve">• Signalez tout dommage sans attendre. Le locataire répond des dégradations qu’il cause, hors usure normale et force majeure. · Report damage straight away. The guest is liable for damage they cause, except normal wear and force majeure.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[Le locataire vérifie que son assurance couvre la villégiature.]</w:t>
      </w:r>
      <w:r>
        <w:rPr/>
        <w:t xml:space="preserve"> · </w:t>
      </w:r>
      <w:r>
        <w:rPr>
          <w:shd w:val="clear" w:color="auto" w:fill="FBECE0"/>
        </w:rPr>
        <w:t xml:space="preserve">[The guest checks that their insurance covers holiday rentals.]</w:t>
      </w:r>
    </w:p>
    <w:p>
      <w:pPr>
        <w:pStyle w:val="Heading1"/>
      </w:pPr>
      <w:r>
        <w:rPr/>
        <w:t xml:space="preserve">9. Dispositions finales · Final terms</w:t>
      </w:r>
    </w:p>
    <w:p>
      <w:pPr>
        <w:ind w:left="560" w:hanging="280"/>
      </w:pPr>
      <w:r>
        <w:rPr/>
        <w:t xml:space="preserve">• Contrat soumis au droit français. Toute modification se fait par écrit. · French law applies. Changes in writing.</w:t>
      </w:r>
    </w:p>
    <w:p>
      <w:pPr>
        <w:ind w:left="560" w:hanging="280"/>
      </w:pPr>
      <w:r>
        <w:rPr/>
        <w:t xml:space="preserve">• Annexes · Attached : état descriptif, inventaire, règlement intérieur · property description, inventory, house rules</w:t>
      </w:r>
    </w:p>
    <w:p>
      <w:r>
        <w:rPr/>
        <w:t xml:space="preserve">Fait à </w:t>
      </w:r>
      <w:r>
        <w:rPr>
          <w:shd w:val="clear" w:color="auto" w:fill="FBECE0"/>
        </w:rPr>
        <w:t xml:space="preserve">[ville]</w:t>
      </w:r>
      <w:r>
        <w:rPr/>
        <w:t xml:space="preserve">, le </w:t>
      </w:r>
      <w:r>
        <w:rPr>
          <w:shd w:val="clear" w:color="auto" w:fill="FBECE0"/>
        </w:rPr>
        <w:t xml:space="preserve">[date]</w:t>
      </w:r>
      <w:r>
        <w:rPr/>
        <w:t xml:space="preserve">, en deux exemplaires · Signed in two copies</w:t>
      </w:r>
    </w:p>
    <w:p>
      <w:r>
        <w:rPr/>
        <w:t xml:space="preserve">Le loueur · Host : ______________________          Le locataire · Guest 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 de location saisonnière – modèle GuestQR</dc:title>
  <dc:creator>GuestQR</dc:creator>
  <dcterms:created xsi:type="dcterms:W3CDTF">2026-10-19T08:13:51Z</dcterms:created>
</cp:coreProperties>
</file>